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43E" w:rsidRPr="00360B10" w:rsidRDefault="006E7CA4" w:rsidP="007F7AAD">
      <w:pPr>
        <w:spacing w:line="240" w:lineRule="auto"/>
        <w:jc w:val="center"/>
        <w:rPr>
          <w:rFonts w:ascii="Times New Roman" w:hAnsi="Times New Roman" w:cs="Times New Roman"/>
          <w:b/>
          <w:sz w:val="30"/>
          <w:szCs w:val="30"/>
        </w:rPr>
      </w:pPr>
      <w:r w:rsidRPr="00360B10">
        <w:rPr>
          <w:rFonts w:ascii="Times New Roman" w:hAnsi="Times New Roman" w:cs="Times New Roman"/>
          <w:b/>
          <w:sz w:val="30"/>
          <w:szCs w:val="30"/>
        </w:rPr>
        <w:t xml:space="preserve">Информация о перечне сведений, направляемых в составе </w:t>
      </w:r>
      <w:r w:rsidR="001339A0" w:rsidRPr="00360B10">
        <w:rPr>
          <w:rFonts w:ascii="Times New Roman" w:hAnsi="Times New Roman" w:cs="Times New Roman"/>
          <w:b/>
          <w:sz w:val="30"/>
          <w:szCs w:val="30"/>
        </w:rPr>
        <w:t>заявки о заключении договора о подключении</w:t>
      </w:r>
      <w:r w:rsidRPr="00360B10">
        <w:rPr>
          <w:rFonts w:ascii="Times New Roman" w:hAnsi="Times New Roman" w:cs="Times New Roman"/>
          <w:b/>
          <w:sz w:val="30"/>
          <w:szCs w:val="30"/>
        </w:rPr>
        <w:t xml:space="preserve"> (технологическо</w:t>
      </w:r>
      <w:r w:rsidR="00034957" w:rsidRPr="00360B10">
        <w:rPr>
          <w:rFonts w:ascii="Times New Roman" w:hAnsi="Times New Roman" w:cs="Times New Roman"/>
          <w:b/>
          <w:sz w:val="30"/>
          <w:szCs w:val="30"/>
        </w:rPr>
        <w:t>м</w:t>
      </w:r>
      <w:r w:rsidRPr="00360B10">
        <w:rPr>
          <w:rFonts w:ascii="Times New Roman" w:hAnsi="Times New Roman" w:cs="Times New Roman"/>
          <w:b/>
          <w:sz w:val="30"/>
          <w:szCs w:val="30"/>
        </w:rPr>
        <w:t xml:space="preserve"> присоединени</w:t>
      </w:r>
      <w:r w:rsidR="00034957" w:rsidRPr="00360B10">
        <w:rPr>
          <w:rFonts w:ascii="Times New Roman" w:hAnsi="Times New Roman" w:cs="Times New Roman"/>
          <w:b/>
          <w:sz w:val="30"/>
          <w:szCs w:val="30"/>
        </w:rPr>
        <w:t>и</w:t>
      </w:r>
      <w:r w:rsidRPr="00360B10">
        <w:rPr>
          <w:rFonts w:ascii="Times New Roman" w:hAnsi="Times New Roman" w:cs="Times New Roman"/>
          <w:b/>
          <w:sz w:val="30"/>
          <w:szCs w:val="30"/>
        </w:rPr>
        <w:t>) строящихся, реконструируемых или построенных, но</w:t>
      </w:r>
      <w:r w:rsidR="00CF1BB7" w:rsidRPr="00360B10">
        <w:rPr>
          <w:rFonts w:ascii="Times New Roman" w:hAnsi="Times New Roman" w:cs="Times New Roman"/>
          <w:b/>
          <w:sz w:val="30"/>
          <w:szCs w:val="30"/>
        </w:rPr>
        <w:t xml:space="preserve"> </w:t>
      </w:r>
      <w:r w:rsidRPr="00360B10">
        <w:rPr>
          <w:rFonts w:ascii="Times New Roman" w:hAnsi="Times New Roman" w:cs="Times New Roman"/>
          <w:b/>
          <w:sz w:val="30"/>
          <w:szCs w:val="30"/>
        </w:rPr>
        <w:t>не подключенных объектов капитального строительства к газораспределительным сетям в 202</w:t>
      </w:r>
      <w:r w:rsidR="00013854" w:rsidRPr="00360B10">
        <w:rPr>
          <w:rFonts w:ascii="Times New Roman" w:hAnsi="Times New Roman" w:cs="Times New Roman"/>
          <w:b/>
          <w:sz w:val="30"/>
          <w:szCs w:val="30"/>
        </w:rPr>
        <w:t xml:space="preserve">1 </w:t>
      </w:r>
      <w:r w:rsidRPr="00360B10">
        <w:rPr>
          <w:rFonts w:ascii="Times New Roman" w:hAnsi="Times New Roman" w:cs="Times New Roman"/>
          <w:b/>
          <w:sz w:val="30"/>
          <w:szCs w:val="30"/>
        </w:rPr>
        <w:t>г</w:t>
      </w:r>
      <w:r w:rsidR="00013854" w:rsidRPr="00360B10">
        <w:rPr>
          <w:rFonts w:ascii="Times New Roman" w:hAnsi="Times New Roman" w:cs="Times New Roman"/>
          <w:b/>
          <w:sz w:val="30"/>
          <w:szCs w:val="30"/>
        </w:rPr>
        <w:t>оду</w:t>
      </w:r>
      <w:r w:rsidRPr="00360B10">
        <w:rPr>
          <w:rFonts w:ascii="Times New Roman" w:hAnsi="Times New Roman" w:cs="Times New Roman"/>
          <w:b/>
          <w:sz w:val="30"/>
          <w:szCs w:val="30"/>
        </w:rPr>
        <w:t>.</w:t>
      </w:r>
    </w:p>
    <w:p w:rsidR="00581F9A" w:rsidRPr="00360B10" w:rsidRDefault="001339A0" w:rsidP="00CD034D">
      <w:pPr>
        <w:spacing w:after="0" w:line="216" w:lineRule="auto"/>
        <w:jc w:val="both"/>
        <w:rPr>
          <w:rFonts w:ascii="Times New Roman" w:hAnsi="Times New Roman" w:cs="Times New Roman"/>
          <w:sz w:val="27"/>
          <w:szCs w:val="27"/>
        </w:rPr>
      </w:pPr>
      <w:r w:rsidRPr="00360B10">
        <w:rPr>
          <w:rFonts w:ascii="Times New Roman" w:hAnsi="Times New Roman" w:cs="Times New Roman"/>
          <w:sz w:val="27"/>
          <w:szCs w:val="27"/>
        </w:rPr>
        <w:t>Заявка</w:t>
      </w:r>
      <w:r w:rsidR="00581F9A" w:rsidRPr="00360B10">
        <w:rPr>
          <w:rFonts w:ascii="Times New Roman" w:hAnsi="Times New Roman" w:cs="Times New Roman"/>
          <w:sz w:val="27"/>
          <w:szCs w:val="27"/>
        </w:rPr>
        <w:t xml:space="preserve"> о </w:t>
      </w:r>
      <w:r w:rsidRPr="00360B10">
        <w:rPr>
          <w:rFonts w:ascii="Times New Roman" w:hAnsi="Times New Roman" w:cs="Times New Roman"/>
          <w:sz w:val="27"/>
          <w:szCs w:val="27"/>
        </w:rPr>
        <w:t xml:space="preserve">заключении договора о подключении </w:t>
      </w:r>
      <w:r w:rsidR="00581F9A" w:rsidRPr="00360B10">
        <w:rPr>
          <w:rFonts w:ascii="Times New Roman" w:hAnsi="Times New Roman" w:cs="Times New Roman"/>
          <w:sz w:val="27"/>
          <w:szCs w:val="27"/>
        </w:rPr>
        <w:t xml:space="preserve">в соответствии с постановлением Правительства Российской Федерации от </w:t>
      </w:r>
      <w:r w:rsidR="002B7156" w:rsidRPr="00360B10">
        <w:rPr>
          <w:rFonts w:ascii="Times New Roman" w:hAnsi="Times New Roman" w:cs="Times New Roman"/>
          <w:sz w:val="27"/>
          <w:szCs w:val="27"/>
        </w:rPr>
        <w:t>13</w:t>
      </w:r>
      <w:r w:rsidR="00581F9A" w:rsidRPr="00360B10">
        <w:rPr>
          <w:rFonts w:ascii="Times New Roman" w:hAnsi="Times New Roman" w:cs="Times New Roman"/>
          <w:sz w:val="27"/>
          <w:szCs w:val="27"/>
        </w:rPr>
        <w:t xml:space="preserve"> </w:t>
      </w:r>
      <w:r w:rsidR="002B7156" w:rsidRPr="00360B10">
        <w:rPr>
          <w:rFonts w:ascii="Times New Roman" w:hAnsi="Times New Roman" w:cs="Times New Roman"/>
          <w:sz w:val="27"/>
          <w:szCs w:val="27"/>
        </w:rPr>
        <w:t>сентября 2021</w:t>
      </w:r>
      <w:r w:rsidR="00581F9A" w:rsidRPr="00360B10">
        <w:rPr>
          <w:rFonts w:ascii="Times New Roman" w:hAnsi="Times New Roman" w:cs="Times New Roman"/>
          <w:sz w:val="27"/>
          <w:szCs w:val="27"/>
        </w:rPr>
        <w:t xml:space="preserve"> года № </w:t>
      </w:r>
      <w:r w:rsidR="002B7156" w:rsidRPr="00360B10">
        <w:rPr>
          <w:rFonts w:ascii="Times New Roman" w:hAnsi="Times New Roman" w:cs="Times New Roman"/>
          <w:sz w:val="27"/>
          <w:szCs w:val="27"/>
        </w:rPr>
        <w:t>1547</w:t>
      </w:r>
      <w:r w:rsidR="00581F9A" w:rsidRPr="00360B10">
        <w:rPr>
          <w:rFonts w:ascii="Times New Roman" w:hAnsi="Times New Roman" w:cs="Times New Roman"/>
          <w:sz w:val="27"/>
          <w:szCs w:val="27"/>
        </w:rPr>
        <w:t xml:space="preserve"> «Об утверждении Правил подключения (технологического присоединения) </w:t>
      </w:r>
      <w:r w:rsidR="002B7156" w:rsidRPr="00360B10">
        <w:rPr>
          <w:rFonts w:ascii="Times New Roman" w:hAnsi="Times New Roman" w:cs="Times New Roman"/>
          <w:sz w:val="27"/>
          <w:szCs w:val="27"/>
        </w:rPr>
        <w:t xml:space="preserve">газоиспользующего оборудования и объектов капитального строительства к сетям газораспределения» и ранее </w:t>
      </w:r>
      <w:r w:rsidR="007F7AAD" w:rsidRPr="00360B10">
        <w:rPr>
          <w:rFonts w:ascii="Times New Roman" w:hAnsi="Times New Roman" w:cs="Times New Roman"/>
          <w:sz w:val="27"/>
          <w:szCs w:val="27"/>
        </w:rPr>
        <w:t>действующим</w:t>
      </w:r>
      <w:r w:rsidR="002B7156" w:rsidRPr="00360B10">
        <w:rPr>
          <w:rFonts w:ascii="Times New Roman" w:hAnsi="Times New Roman" w:cs="Times New Roman"/>
          <w:sz w:val="27"/>
          <w:szCs w:val="27"/>
        </w:rPr>
        <w:t xml:space="preserve"> </w:t>
      </w:r>
      <w:bookmarkStart w:id="0" w:name="_GoBack"/>
      <w:bookmarkEnd w:id="0"/>
      <w:r w:rsidR="002B7156" w:rsidRPr="00360B10">
        <w:rPr>
          <w:rFonts w:ascii="Times New Roman" w:hAnsi="Times New Roman" w:cs="Times New Roman"/>
          <w:sz w:val="27"/>
          <w:szCs w:val="27"/>
        </w:rPr>
        <w:t xml:space="preserve">постановлением Правительства Российской Федерации от 30 декабря 2013 года № 1314 «Об утверждении Правил подключения (технологического присоединения) объектов капитального строительства к сетям газораспределения» </w:t>
      </w:r>
      <w:r w:rsidR="00581F9A" w:rsidRPr="00360B10">
        <w:rPr>
          <w:rFonts w:ascii="Times New Roman" w:hAnsi="Times New Roman" w:cs="Times New Roman"/>
          <w:sz w:val="27"/>
          <w:szCs w:val="27"/>
        </w:rPr>
        <w:t>долж</w:t>
      </w:r>
      <w:r w:rsidR="00CD034D" w:rsidRPr="00360B10">
        <w:rPr>
          <w:rFonts w:ascii="Times New Roman" w:hAnsi="Times New Roman" w:cs="Times New Roman"/>
          <w:sz w:val="27"/>
          <w:szCs w:val="27"/>
        </w:rPr>
        <w:t>на</w:t>
      </w:r>
      <w:r w:rsidR="00581F9A" w:rsidRPr="00360B10">
        <w:rPr>
          <w:rFonts w:ascii="Times New Roman" w:hAnsi="Times New Roman" w:cs="Times New Roman"/>
          <w:sz w:val="27"/>
          <w:szCs w:val="27"/>
        </w:rPr>
        <w:t xml:space="preserve"> содержать:</w:t>
      </w:r>
    </w:p>
    <w:p w:rsidR="00CD034D" w:rsidRPr="00360B10" w:rsidRDefault="00CD034D" w:rsidP="00CD034D">
      <w:pPr>
        <w:spacing w:after="0" w:line="216" w:lineRule="auto"/>
        <w:jc w:val="both"/>
        <w:rPr>
          <w:rFonts w:ascii="Times New Roman" w:hAnsi="Times New Roman" w:cs="Times New Roman"/>
          <w:sz w:val="27"/>
          <w:szCs w:val="27"/>
        </w:rPr>
      </w:pPr>
    </w:p>
    <w:p w:rsidR="001339A0" w:rsidRPr="00360B10" w:rsidRDefault="001339A0" w:rsidP="00CD034D">
      <w:pPr>
        <w:tabs>
          <w:tab w:val="left" w:pos="851"/>
        </w:tabs>
        <w:spacing w:after="0" w:line="216" w:lineRule="auto"/>
        <w:ind w:firstLine="567"/>
        <w:jc w:val="both"/>
        <w:rPr>
          <w:rFonts w:ascii="Times New Roman" w:eastAsia="Times New Roman" w:hAnsi="Times New Roman" w:cs="Times New Roman"/>
          <w:sz w:val="27"/>
          <w:szCs w:val="27"/>
          <w:lang w:eastAsia="ru-RU"/>
        </w:rPr>
      </w:pPr>
      <w:r w:rsidRPr="00360B10">
        <w:rPr>
          <w:rFonts w:ascii="Times New Roman" w:eastAsia="Times New Roman" w:hAnsi="Times New Roman" w:cs="Times New Roman"/>
          <w:sz w:val="27"/>
          <w:szCs w:val="27"/>
          <w:lang w:eastAsia="ru-RU"/>
        </w:rPr>
        <w:t>1.</w:t>
      </w:r>
      <w:r w:rsidRPr="00360B10">
        <w:rPr>
          <w:rFonts w:ascii="Times New Roman" w:eastAsia="Times New Roman" w:hAnsi="Times New Roman" w:cs="Times New Roman"/>
          <w:sz w:val="27"/>
          <w:szCs w:val="27"/>
          <w:lang w:eastAsia="ru-RU"/>
        </w:rPr>
        <w:tab/>
        <w:t>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и иные способы обмена информацией - телефоны, факс, адрес электронной почты);</w:t>
      </w:r>
    </w:p>
    <w:p w:rsidR="00CD034D" w:rsidRPr="00360B10" w:rsidRDefault="00CD034D" w:rsidP="00CD034D">
      <w:pPr>
        <w:tabs>
          <w:tab w:val="left" w:pos="851"/>
        </w:tabs>
        <w:spacing w:after="0" w:line="216" w:lineRule="auto"/>
        <w:ind w:firstLine="567"/>
        <w:jc w:val="both"/>
        <w:rPr>
          <w:rFonts w:ascii="Times New Roman" w:eastAsia="Times New Roman" w:hAnsi="Times New Roman" w:cs="Times New Roman"/>
          <w:sz w:val="27"/>
          <w:szCs w:val="27"/>
          <w:lang w:eastAsia="ru-RU"/>
        </w:rPr>
      </w:pPr>
    </w:p>
    <w:p w:rsidR="001339A0" w:rsidRPr="00360B10" w:rsidRDefault="001339A0" w:rsidP="00CD034D">
      <w:pPr>
        <w:tabs>
          <w:tab w:val="left" w:pos="851"/>
        </w:tabs>
        <w:spacing w:after="0" w:line="216" w:lineRule="auto"/>
        <w:ind w:firstLine="567"/>
        <w:jc w:val="both"/>
        <w:rPr>
          <w:rFonts w:ascii="Times New Roman" w:eastAsia="Times New Roman" w:hAnsi="Times New Roman" w:cs="Times New Roman"/>
          <w:sz w:val="27"/>
          <w:szCs w:val="27"/>
          <w:lang w:eastAsia="ru-RU"/>
        </w:rPr>
      </w:pPr>
      <w:r w:rsidRPr="00360B10">
        <w:rPr>
          <w:rFonts w:ascii="Times New Roman" w:eastAsia="Times New Roman" w:hAnsi="Times New Roman" w:cs="Times New Roman"/>
          <w:sz w:val="27"/>
          <w:szCs w:val="27"/>
          <w:lang w:eastAsia="ru-RU"/>
        </w:rPr>
        <w:t>2.</w:t>
      </w:r>
      <w:r w:rsidRPr="00360B10">
        <w:rPr>
          <w:rFonts w:ascii="Times New Roman" w:eastAsia="Times New Roman" w:hAnsi="Times New Roman" w:cs="Times New Roman"/>
          <w:sz w:val="27"/>
          <w:szCs w:val="27"/>
          <w:lang w:eastAsia="ru-RU"/>
        </w:rPr>
        <w:tab/>
        <w:t>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CD034D" w:rsidRPr="00360B10" w:rsidRDefault="00CD034D" w:rsidP="00CD034D">
      <w:pPr>
        <w:tabs>
          <w:tab w:val="left" w:pos="851"/>
        </w:tabs>
        <w:spacing w:after="0" w:line="216" w:lineRule="auto"/>
        <w:ind w:firstLine="567"/>
        <w:jc w:val="both"/>
        <w:rPr>
          <w:rFonts w:ascii="Times New Roman" w:eastAsia="Times New Roman" w:hAnsi="Times New Roman" w:cs="Times New Roman"/>
          <w:sz w:val="27"/>
          <w:szCs w:val="27"/>
          <w:lang w:eastAsia="ru-RU"/>
        </w:rPr>
      </w:pPr>
    </w:p>
    <w:p w:rsidR="001339A0" w:rsidRPr="00360B10" w:rsidRDefault="001339A0" w:rsidP="00CD034D">
      <w:pPr>
        <w:tabs>
          <w:tab w:val="left" w:pos="851"/>
        </w:tabs>
        <w:spacing w:after="0" w:line="216" w:lineRule="auto"/>
        <w:ind w:firstLine="567"/>
        <w:jc w:val="both"/>
        <w:rPr>
          <w:rFonts w:ascii="Times New Roman" w:eastAsia="Times New Roman" w:hAnsi="Times New Roman" w:cs="Times New Roman"/>
          <w:sz w:val="27"/>
          <w:szCs w:val="27"/>
          <w:lang w:eastAsia="ru-RU"/>
        </w:rPr>
      </w:pPr>
      <w:r w:rsidRPr="00360B10">
        <w:rPr>
          <w:rFonts w:ascii="Times New Roman" w:eastAsia="Times New Roman" w:hAnsi="Times New Roman" w:cs="Times New Roman"/>
          <w:sz w:val="27"/>
          <w:szCs w:val="27"/>
          <w:lang w:eastAsia="ru-RU"/>
        </w:rPr>
        <w:t>3.</w:t>
      </w:r>
      <w:r w:rsidRPr="00360B10">
        <w:rPr>
          <w:rFonts w:ascii="Times New Roman" w:eastAsia="Times New Roman" w:hAnsi="Times New Roman" w:cs="Times New Roman"/>
          <w:sz w:val="27"/>
          <w:szCs w:val="27"/>
          <w:lang w:eastAsia="ru-RU"/>
        </w:rPr>
        <w:tab/>
        <w:t>Характер потребления газа (вид экономической деятельности хозяйствующего субъекта - для юридических лиц и индивидуальных предпринимателей);</w:t>
      </w:r>
    </w:p>
    <w:p w:rsidR="00CD034D" w:rsidRPr="00360B10" w:rsidRDefault="00CD034D" w:rsidP="00CD034D">
      <w:pPr>
        <w:tabs>
          <w:tab w:val="left" w:pos="851"/>
        </w:tabs>
        <w:spacing w:after="0" w:line="216" w:lineRule="auto"/>
        <w:ind w:firstLine="567"/>
        <w:jc w:val="both"/>
        <w:rPr>
          <w:rFonts w:ascii="Times New Roman" w:eastAsia="Times New Roman" w:hAnsi="Times New Roman" w:cs="Times New Roman"/>
          <w:sz w:val="27"/>
          <w:szCs w:val="27"/>
          <w:lang w:eastAsia="ru-RU"/>
        </w:rPr>
      </w:pPr>
    </w:p>
    <w:p w:rsidR="001339A0" w:rsidRPr="00360B10" w:rsidRDefault="001339A0" w:rsidP="00CD034D">
      <w:pPr>
        <w:tabs>
          <w:tab w:val="left" w:pos="851"/>
        </w:tabs>
        <w:spacing w:after="0" w:line="216" w:lineRule="auto"/>
        <w:ind w:firstLine="567"/>
        <w:jc w:val="both"/>
        <w:rPr>
          <w:rFonts w:ascii="Times New Roman" w:eastAsia="Times New Roman" w:hAnsi="Times New Roman" w:cs="Times New Roman"/>
          <w:sz w:val="27"/>
          <w:szCs w:val="27"/>
          <w:lang w:eastAsia="ru-RU"/>
        </w:rPr>
      </w:pPr>
      <w:r w:rsidRPr="00360B10">
        <w:rPr>
          <w:rFonts w:ascii="Times New Roman" w:eastAsia="Times New Roman" w:hAnsi="Times New Roman" w:cs="Times New Roman"/>
          <w:sz w:val="27"/>
          <w:szCs w:val="27"/>
          <w:lang w:eastAsia="ru-RU"/>
        </w:rPr>
        <w:t>4.</w:t>
      </w:r>
      <w:r w:rsidRPr="00360B10">
        <w:rPr>
          <w:rFonts w:ascii="Times New Roman" w:eastAsia="Times New Roman" w:hAnsi="Times New Roman" w:cs="Times New Roman"/>
          <w:sz w:val="27"/>
          <w:szCs w:val="27"/>
          <w:lang w:eastAsia="ru-RU"/>
        </w:rPr>
        <w:tab/>
        <w:t>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CD034D" w:rsidRPr="00360B10" w:rsidRDefault="00CD034D" w:rsidP="00CD034D">
      <w:pPr>
        <w:tabs>
          <w:tab w:val="left" w:pos="851"/>
        </w:tabs>
        <w:spacing w:after="0" w:line="216" w:lineRule="auto"/>
        <w:ind w:firstLine="567"/>
        <w:jc w:val="both"/>
        <w:rPr>
          <w:rFonts w:ascii="Times New Roman" w:eastAsia="Times New Roman" w:hAnsi="Times New Roman" w:cs="Times New Roman"/>
          <w:sz w:val="27"/>
          <w:szCs w:val="27"/>
          <w:lang w:eastAsia="ru-RU"/>
        </w:rPr>
      </w:pPr>
    </w:p>
    <w:p w:rsidR="001339A0" w:rsidRPr="00360B10" w:rsidRDefault="001339A0" w:rsidP="00CD034D">
      <w:pPr>
        <w:tabs>
          <w:tab w:val="left" w:pos="851"/>
        </w:tabs>
        <w:spacing w:after="0" w:line="216" w:lineRule="auto"/>
        <w:ind w:firstLine="567"/>
        <w:jc w:val="both"/>
        <w:rPr>
          <w:rFonts w:ascii="Times New Roman" w:eastAsia="Times New Roman" w:hAnsi="Times New Roman" w:cs="Times New Roman"/>
          <w:sz w:val="27"/>
          <w:szCs w:val="27"/>
          <w:lang w:eastAsia="ru-RU"/>
        </w:rPr>
      </w:pPr>
      <w:r w:rsidRPr="00360B10">
        <w:rPr>
          <w:rFonts w:ascii="Times New Roman" w:eastAsia="Times New Roman" w:hAnsi="Times New Roman" w:cs="Times New Roman"/>
          <w:sz w:val="27"/>
          <w:szCs w:val="27"/>
          <w:lang w:eastAsia="ru-RU"/>
        </w:rPr>
        <w:t>5.</w:t>
      </w:r>
      <w:r w:rsidRPr="00360B10">
        <w:rPr>
          <w:rFonts w:ascii="Times New Roman" w:eastAsia="Times New Roman" w:hAnsi="Times New Roman" w:cs="Times New Roman"/>
          <w:sz w:val="27"/>
          <w:szCs w:val="27"/>
          <w:lang w:eastAsia="ru-RU"/>
        </w:rPr>
        <w:tab/>
        <w:t>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w:t>
      </w:r>
    </w:p>
    <w:p w:rsidR="00CD034D" w:rsidRPr="00360B10" w:rsidRDefault="00CD034D" w:rsidP="00CD034D">
      <w:pPr>
        <w:tabs>
          <w:tab w:val="left" w:pos="851"/>
        </w:tabs>
        <w:spacing w:after="0" w:line="216" w:lineRule="auto"/>
        <w:ind w:firstLine="567"/>
        <w:jc w:val="both"/>
        <w:rPr>
          <w:rFonts w:ascii="Times New Roman" w:eastAsia="Times New Roman" w:hAnsi="Times New Roman" w:cs="Times New Roman"/>
          <w:sz w:val="27"/>
          <w:szCs w:val="27"/>
          <w:lang w:eastAsia="ru-RU"/>
        </w:rPr>
      </w:pPr>
    </w:p>
    <w:p w:rsidR="001339A0" w:rsidRPr="00360B10" w:rsidRDefault="001339A0" w:rsidP="00CD034D">
      <w:pPr>
        <w:tabs>
          <w:tab w:val="left" w:pos="851"/>
        </w:tabs>
        <w:spacing w:after="0" w:line="216" w:lineRule="auto"/>
        <w:ind w:firstLine="567"/>
        <w:jc w:val="both"/>
        <w:rPr>
          <w:rFonts w:ascii="Times New Roman" w:eastAsia="Times New Roman" w:hAnsi="Times New Roman" w:cs="Times New Roman"/>
          <w:sz w:val="27"/>
          <w:szCs w:val="27"/>
          <w:lang w:eastAsia="ru-RU"/>
        </w:rPr>
      </w:pPr>
      <w:r w:rsidRPr="00360B10">
        <w:rPr>
          <w:rFonts w:ascii="Times New Roman" w:eastAsia="Times New Roman" w:hAnsi="Times New Roman" w:cs="Times New Roman"/>
          <w:sz w:val="27"/>
          <w:szCs w:val="27"/>
          <w:lang w:eastAsia="ru-RU"/>
        </w:rPr>
        <w:t>6.</w:t>
      </w:r>
      <w:r w:rsidRPr="00360B10">
        <w:rPr>
          <w:rFonts w:ascii="Times New Roman" w:eastAsia="Times New Roman" w:hAnsi="Times New Roman" w:cs="Times New Roman"/>
          <w:sz w:val="27"/>
          <w:szCs w:val="27"/>
          <w:lang w:eastAsia="ru-RU"/>
        </w:rPr>
        <w:tab/>
        <w:t>Номер и дата выдачи технических условий, полученных ранее заявителем (в случае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7F7AAD" w:rsidRPr="00360B10" w:rsidRDefault="007F7AAD" w:rsidP="00CD034D">
      <w:pPr>
        <w:tabs>
          <w:tab w:val="left" w:pos="851"/>
        </w:tabs>
        <w:spacing w:after="0" w:line="216" w:lineRule="auto"/>
        <w:ind w:firstLine="567"/>
        <w:jc w:val="both"/>
        <w:rPr>
          <w:rFonts w:ascii="Times New Roman" w:eastAsia="Times New Roman" w:hAnsi="Times New Roman" w:cs="Times New Roman"/>
          <w:sz w:val="27"/>
          <w:szCs w:val="27"/>
          <w:lang w:eastAsia="ru-RU"/>
        </w:rPr>
      </w:pPr>
    </w:p>
    <w:p w:rsidR="007F7AAD" w:rsidRPr="00360B10" w:rsidRDefault="007F7AAD" w:rsidP="007F7AAD">
      <w:pPr>
        <w:tabs>
          <w:tab w:val="left" w:pos="851"/>
        </w:tabs>
        <w:spacing w:after="0" w:line="216" w:lineRule="auto"/>
        <w:ind w:firstLine="567"/>
        <w:jc w:val="both"/>
        <w:rPr>
          <w:rFonts w:ascii="Times New Roman" w:eastAsia="Times New Roman" w:hAnsi="Times New Roman" w:cs="Times New Roman"/>
          <w:sz w:val="27"/>
          <w:szCs w:val="27"/>
          <w:lang w:eastAsia="ru-RU"/>
        </w:rPr>
      </w:pPr>
      <w:r w:rsidRPr="00360B10">
        <w:rPr>
          <w:rFonts w:ascii="Times New Roman" w:eastAsia="Times New Roman" w:hAnsi="Times New Roman" w:cs="Times New Roman"/>
          <w:sz w:val="27"/>
          <w:szCs w:val="27"/>
          <w:lang w:eastAsia="ru-RU"/>
        </w:rPr>
        <w:t>7.</w:t>
      </w:r>
      <w:r w:rsidRPr="00360B10">
        <w:rPr>
          <w:rFonts w:ascii="Times New Roman" w:eastAsia="Times New Roman" w:hAnsi="Times New Roman" w:cs="Times New Roman"/>
          <w:sz w:val="27"/>
          <w:szCs w:val="27"/>
          <w:lang w:eastAsia="ru-RU"/>
        </w:rPr>
        <w:tab/>
        <w:t>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части 7.3 статьи 51 Градостроительного кодекса Российской Федерации).</w:t>
      </w:r>
    </w:p>
    <w:p w:rsidR="007F7AAD" w:rsidRPr="00CD034D" w:rsidRDefault="007F7AAD" w:rsidP="00CD034D">
      <w:pPr>
        <w:tabs>
          <w:tab w:val="left" w:pos="851"/>
        </w:tabs>
        <w:spacing w:after="0" w:line="216" w:lineRule="auto"/>
        <w:ind w:firstLine="567"/>
        <w:jc w:val="both"/>
        <w:rPr>
          <w:rFonts w:ascii="Times New Roman" w:eastAsia="Times New Roman" w:hAnsi="Times New Roman" w:cs="Times New Roman"/>
          <w:sz w:val="28"/>
          <w:szCs w:val="28"/>
          <w:lang w:eastAsia="ru-RU"/>
        </w:rPr>
      </w:pPr>
    </w:p>
    <w:p w:rsidR="00CF1BB7" w:rsidRPr="00CF1BB7" w:rsidRDefault="00CF1BB7" w:rsidP="001339A0">
      <w:pPr>
        <w:tabs>
          <w:tab w:val="left" w:pos="851"/>
        </w:tabs>
        <w:ind w:firstLine="567"/>
        <w:jc w:val="both"/>
        <w:rPr>
          <w:rFonts w:ascii="Times New Roman" w:hAnsi="Times New Roman" w:cs="Times New Roman"/>
          <w:b/>
          <w:sz w:val="28"/>
          <w:szCs w:val="28"/>
        </w:rPr>
      </w:pPr>
    </w:p>
    <w:sectPr w:rsidR="00CF1BB7" w:rsidRPr="00CF1BB7" w:rsidSect="001339A0">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74"/>
    <w:rsid w:val="00013854"/>
    <w:rsid w:val="00034957"/>
    <w:rsid w:val="001339A0"/>
    <w:rsid w:val="00147A84"/>
    <w:rsid w:val="002B7156"/>
    <w:rsid w:val="00360B10"/>
    <w:rsid w:val="003F743E"/>
    <w:rsid w:val="00581F9A"/>
    <w:rsid w:val="006E7CA4"/>
    <w:rsid w:val="007F7AAD"/>
    <w:rsid w:val="00B548B6"/>
    <w:rsid w:val="00CD034D"/>
    <w:rsid w:val="00CF1BB7"/>
    <w:rsid w:val="00DE4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7A48E-82D9-4535-8A83-932CFD14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CF1B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F1BB7"/>
    <w:rPr>
      <w:color w:val="0000FF"/>
      <w:u w:val="single"/>
    </w:rPr>
  </w:style>
  <w:style w:type="paragraph" w:styleId="a4">
    <w:name w:val="List Paragraph"/>
    <w:basedOn w:val="a"/>
    <w:uiPriority w:val="34"/>
    <w:qFormat/>
    <w:rsid w:val="00133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48949">
      <w:bodyDiv w:val="1"/>
      <w:marLeft w:val="0"/>
      <w:marRight w:val="0"/>
      <w:marTop w:val="0"/>
      <w:marBottom w:val="0"/>
      <w:divBdr>
        <w:top w:val="none" w:sz="0" w:space="0" w:color="auto"/>
        <w:left w:val="none" w:sz="0" w:space="0" w:color="auto"/>
        <w:bottom w:val="none" w:sz="0" w:space="0" w:color="auto"/>
        <w:right w:val="none" w:sz="0" w:space="0" w:color="auto"/>
      </w:divBdr>
    </w:div>
    <w:div w:id="1025212306">
      <w:bodyDiv w:val="1"/>
      <w:marLeft w:val="0"/>
      <w:marRight w:val="0"/>
      <w:marTop w:val="0"/>
      <w:marBottom w:val="0"/>
      <w:divBdr>
        <w:top w:val="none" w:sz="0" w:space="0" w:color="auto"/>
        <w:left w:val="none" w:sz="0" w:space="0" w:color="auto"/>
        <w:bottom w:val="none" w:sz="0" w:space="0" w:color="auto"/>
        <w:right w:val="none" w:sz="0" w:space="0" w:color="auto"/>
      </w:divBdr>
    </w:div>
    <w:div w:id="206035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5AA72-316A-431F-AF4E-D1D54E0A6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423</Words>
  <Characters>2413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Владелец</cp:lastModifiedBy>
  <cp:revision>8</cp:revision>
  <cp:lastPrinted>2020-10-09T09:28:00Z</cp:lastPrinted>
  <dcterms:created xsi:type="dcterms:W3CDTF">2020-10-09T07:34:00Z</dcterms:created>
  <dcterms:modified xsi:type="dcterms:W3CDTF">2022-01-25T08:16:00Z</dcterms:modified>
</cp:coreProperties>
</file>