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9" w:rsidRDefault="00EB396F">
      <w:pPr>
        <w:pStyle w:val="20"/>
      </w:pPr>
      <w:r>
        <w:t>.</w:t>
      </w:r>
      <w:r w:rsidR="00495252">
        <w:t>Приложение №10 к приказу ФАС России от 18.01.2019 №38/19</w:t>
      </w:r>
    </w:p>
    <w:p w:rsidR="00860E59" w:rsidRDefault="00495252">
      <w:pPr>
        <w:pStyle w:val="22"/>
        <w:keepNext/>
        <w:keepLines/>
      </w:pPr>
      <w:bookmarkStart w:id="0" w:name="bookmark6"/>
      <w:bookmarkStart w:id="1" w:name="bookmark7"/>
      <w:bookmarkStart w:id="2" w:name="bookmark8"/>
      <w:r>
        <w:t>Информация о способах приобретения, стоимости и объемах товаров, необходимых для оказания услуг по транспортировке газа по</w:t>
      </w:r>
      <w:r>
        <w:br/>
        <w:t xml:space="preserve">трубопроводам </w:t>
      </w:r>
      <w:r w:rsidR="0039667C">
        <w:t>Государственного унитарного предприятия города Севастополя по газораспределению и газоснабжению</w:t>
      </w:r>
      <w:r>
        <w:t xml:space="preserve"> «СЕВАСТОПОЛЬГАЗ»</w:t>
      </w:r>
      <w:bookmarkEnd w:id="0"/>
      <w:bookmarkEnd w:id="1"/>
      <w:bookmarkEnd w:id="2"/>
    </w:p>
    <w:p w:rsidR="00860E59" w:rsidRDefault="00495252">
      <w:pPr>
        <w:pStyle w:val="22"/>
        <w:keepNext/>
        <w:keepLines/>
        <w:spacing w:line="240" w:lineRule="auto"/>
      </w:pPr>
      <w:bookmarkStart w:id="3" w:name="bookmark10"/>
      <w:bookmarkStart w:id="4" w:name="bookmark11"/>
      <w:bookmarkStart w:id="5" w:name="bookmark9"/>
      <w:r>
        <w:t xml:space="preserve">за </w:t>
      </w:r>
      <w:r w:rsidR="00EB396F">
        <w:t>октябрь</w:t>
      </w:r>
      <w:bookmarkStart w:id="6" w:name="_GoBack"/>
      <w:bookmarkEnd w:id="6"/>
      <w:r>
        <w:t xml:space="preserve"> 2020 года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68"/>
        <w:gridCol w:w="533"/>
        <w:gridCol w:w="562"/>
        <w:gridCol w:w="566"/>
        <w:gridCol w:w="566"/>
        <w:gridCol w:w="562"/>
        <w:gridCol w:w="562"/>
        <w:gridCol w:w="701"/>
        <w:gridCol w:w="720"/>
        <w:gridCol w:w="710"/>
        <w:gridCol w:w="710"/>
        <w:gridCol w:w="854"/>
        <w:gridCol w:w="850"/>
        <w:gridCol w:w="682"/>
        <w:gridCol w:w="1406"/>
        <w:gridCol w:w="835"/>
        <w:gridCol w:w="864"/>
        <w:gridCol w:w="720"/>
        <w:gridCol w:w="878"/>
        <w:gridCol w:w="869"/>
        <w:gridCol w:w="725"/>
      </w:tblGrid>
      <w:tr w:rsidR="00860E59">
        <w:trPr>
          <w:trHeight w:hRule="exact" w:val="2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№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 xml:space="preserve">Дата закуп </w:t>
            </w:r>
            <w:proofErr w:type="spellStart"/>
            <w:r>
              <w:t>ки</w:t>
            </w:r>
            <w:proofErr w:type="spellEnd"/>
          </w:p>
        </w:tc>
        <w:tc>
          <w:tcPr>
            <w:tcW w:w="857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t>СПОСОБ ОСУЩЕСТВЛЕНИЯ ЗАКУПКИ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Предмет закупки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Цена за ед. товара, работ, услуг (тыс. руб.)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83" w:lineRule="auto"/>
              <w:rPr>
                <w:sz w:val="14"/>
                <w:szCs w:val="14"/>
              </w:rPr>
            </w:pPr>
            <w:r>
              <w:t xml:space="preserve">Ед. </w:t>
            </w:r>
            <w:proofErr w:type="spellStart"/>
            <w:r>
              <w:t>измере</w:t>
            </w:r>
            <w:proofErr w:type="spellEnd"/>
            <w:r>
              <w:t xml:space="preserve"> </w:t>
            </w:r>
            <w:r>
              <w:rPr>
                <w:sz w:val="14"/>
                <w:szCs w:val="14"/>
              </w:rPr>
              <w:t>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after="220" w:line="257" w:lineRule="auto"/>
            </w:pPr>
            <w:proofErr w:type="gramStart"/>
            <w:r>
              <w:t xml:space="preserve">Коли </w:t>
            </w:r>
            <w:proofErr w:type="spellStart"/>
            <w:r>
              <w:t>честв</w:t>
            </w:r>
            <w:proofErr w:type="spellEnd"/>
            <w:proofErr w:type="gramEnd"/>
            <w:r>
              <w:t xml:space="preserve"> о (</w:t>
            </w:r>
            <w:proofErr w:type="spellStart"/>
            <w:r>
              <w:t>объе</w:t>
            </w:r>
            <w:proofErr w:type="spellEnd"/>
            <w:r>
              <w:t xml:space="preserve"> м товар </w:t>
            </w:r>
            <w:proofErr w:type="spellStart"/>
            <w:r>
              <w:t>ов</w:t>
            </w:r>
            <w:proofErr w:type="spellEnd"/>
            <w:r>
              <w:t>, работ</w:t>
            </w:r>
          </w:p>
          <w:p w:rsidR="00860E59" w:rsidRDefault="00495252">
            <w:pPr>
              <w:pStyle w:val="a6"/>
              <w:spacing w:line="295" w:lineRule="auto"/>
            </w:pPr>
            <w:r>
              <w:t>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 xml:space="preserve">Сумма </w:t>
            </w:r>
            <w:proofErr w:type="spellStart"/>
            <w:proofErr w:type="gramStart"/>
            <w:r>
              <w:t>закупк</w:t>
            </w:r>
            <w:proofErr w:type="spellEnd"/>
            <w:r>
              <w:t xml:space="preserve"> и</w:t>
            </w:r>
            <w:proofErr w:type="gramEnd"/>
            <w:r>
              <w:t xml:space="preserve"> (товар </w:t>
            </w:r>
            <w:proofErr w:type="spellStart"/>
            <w:r>
              <w:t>ов</w:t>
            </w:r>
            <w:proofErr w:type="spellEnd"/>
            <w:r>
              <w:t>, работ, услуг) (тыс. руб.)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proofErr w:type="gramStart"/>
            <w:r>
              <w:t xml:space="preserve">Постав </w:t>
            </w:r>
            <w:proofErr w:type="spellStart"/>
            <w:r>
              <w:t>щик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подря</w:t>
            </w:r>
            <w:proofErr w:type="spellEnd"/>
            <w:r>
              <w:t xml:space="preserve"> </w:t>
            </w:r>
            <w:proofErr w:type="spellStart"/>
            <w:r>
              <w:t>дная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>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  <w:jc w:val="left"/>
            </w:pPr>
            <w:proofErr w:type="spellStart"/>
            <w:r>
              <w:t>Реквиз</w:t>
            </w:r>
            <w:proofErr w:type="spellEnd"/>
            <w:r>
              <w:t xml:space="preserve"> </w:t>
            </w:r>
            <w:proofErr w:type="spellStart"/>
            <w:r>
              <w:t>иты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докум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ента</w:t>
            </w:r>
            <w:proofErr w:type="spellEnd"/>
          </w:p>
        </w:tc>
      </w:tr>
      <w:tr w:rsidR="00860E59">
        <w:trPr>
          <w:trHeight w:hRule="exact" w:val="2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0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КОНКУРЕНТНЫЕ ЗАКУПКИ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7" w:lineRule="auto"/>
            </w:pPr>
            <w:proofErr w:type="gramStart"/>
            <w:r>
              <w:t>НЕКОНКУРЕ НТНАЯ</w:t>
            </w:r>
            <w:proofErr w:type="gramEnd"/>
            <w:r>
              <w:t xml:space="preserve"> ЗАКУПКА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46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619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ТОРГИ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after="220" w:line="254" w:lineRule="auto"/>
            </w:pPr>
            <w:r>
              <w:t>Иной способ</w:t>
            </w:r>
          </w:p>
          <w:p w:rsidR="00860E59" w:rsidRDefault="00495252">
            <w:pPr>
              <w:pStyle w:val="a6"/>
              <w:spacing w:line="254" w:lineRule="auto"/>
            </w:pPr>
            <w:proofErr w:type="spellStart"/>
            <w:proofErr w:type="gramStart"/>
            <w:r>
              <w:t>предус</w:t>
            </w:r>
            <w:proofErr w:type="spellEnd"/>
            <w:r>
              <w:t xml:space="preserve"> </w:t>
            </w:r>
            <w:proofErr w:type="spellStart"/>
            <w:r>
              <w:t>мотрен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</w:p>
          <w:p w:rsidR="00860E59" w:rsidRDefault="00495252">
            <w:pPr>
              <w:pStyle w:val="a6"/>
              <w:spacing w:line="254" w:lineRule="auto"/>
            </w:pPr>
            <w:proofErr w:type="spellStart"/>
            <w:proofErr w:type="gram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proofErr w:type="gramEnd"/>
            <w:r>
              <w:t xml:space="preserve"> о </w:t>
            </w:r>
            <w:proofErr w:type="spellStart"/>
            <w:r>
              <w:t>закупк</w:t>
            </w:r>
            <w:proofErr w:type="spellEnd"/>
            <w:r>
              <w:t xml:space="preserve"> е</w:t>
            </w: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860E59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47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Конкурс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Аукцион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9" w:lineRule="auto"/>
            </w:pPr>
            <w:r>
              <w:t>Запрос котировок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9" w:lineRule="auto"/>
            </w:pPr>
            <w:r>
              <w:t>Запрос предложений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proofErr w:type="gramStart"/>
            <w:r>
              <w:t>Единст</w:t>
            </w:r>
            <w:proofErr w:type="spellEnd"/>
            <w:r>
              <w:t xml:space="preserve"> </w:t>
            </w:r>
            <w:proofErr w:type="spellStart"/>
            <w:r>
              <w:t>венны</w:t>
            </w:r>
            <w:proofErr w:type="spellEnd"/>
            <w:proofErr w:type="gramEnd"/>
            <w:r>
              <w:t xml:space="preserve"> й постав </w:t>
            </w:r>
            <w:proofErr w:type="spellStart"/>
            <w:r>
              <w:t>щик</w:t>
            </w:r>
            <w:proofErr w:type="spellEnd"/>
            <w:r>
              <w:t xml:space="preserve"> (</w:t>
            </w:r>
            <w:proofErr w:type="spellStart"/>
            <w:r>
              <w:t>испол</w:t>
            </w:r>
            <w:proofErr w:type="spellEnd"/>
            <w:r>
              <w:t xml:space="preserve"> </w:t>
            </w:r>
            <w:proofErr w:type="spellStart"/>
            <w:r>
              <w:t>нитель</w:t>
            </w:r>
            <w:proofErr w:type="spellEnd"/>
            <w:r>
              <w:t>, подряд чик)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Иное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187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 xml:space="preserve">От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ыт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кон кур 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Кон кур с в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ор </w:t>
            </w:r>
            <w:proofErr w:type="spellStart"/>
            <w:r>
              <w:t>ме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proofErr w:type="gramStart"/>
            <w:r>
              <w:t>Зак</w:t>
            </w:r>
            <w:proofErr w:type="spellEnd"/>
            <w:r>
              <w:t xml:space="preserve"> рыт</w:t>
            </w:r>
            <w:proofErr w:type="gram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кон кур 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r>
              <w:t>Отк</w:t>
            </w:r>
            <w:proofErr w:type="spellEnd"/>
            <w:r>
              <w:t xml:space="preserve"> </w:t>
            </w:r>
            <w:proofErr w:type="gramStart"/>
            <w:r>
              <w:t xml:space="preserve">рыт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аук</w:t>
            </w:r>
            <w:proofErr w:type="spellEnd"/>
            <w:r>
              <w:t xml:space="preserve"> </w:t>
            </w:r>
            <w:proofErr w:type="spellStart"/>
            <w:r>
              <w:t>цио</w:t>
            </w:r>
            <w:proofErr w:type="spellEnd"/>
            <w:r>
              <w:t xml:space="preserve"> 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r>
              <w:t>Аук</w:t>
            </w:r>
            <w:proofErr w:type="spellEnd"/>
            <w:r>
              <w:t xml:space="preserve"> </w:t>
            </w:r>
            <w:proofErr w:type="spellStart"/>
            <w:r>
              <w:t>цио</w:t>
            </w:r>
            <w:proofErr w:type="spellEnd"/>
            <w:r>
              <w:t xml:space="preserve"> н в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ор </w:t>
            </w:r>
            <w:proofErr w:type="spellStart"/>
            <w:r>
              <w:t>ме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proofErr w:type="gramStart"/>
            <w:r>
              <w:t>Зак</w:t>
            </w:r>
            <w:proofErr w:type="spellEnd"/>
            <w:r>
              <w:t xml:space="preserve"> рыт</w:t>
            </w:r>
            <w:proofErr w:type="gram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proofErr w:type="spellStart"/>
            <w:r>
              <w:t>аук</w:t>
            </w:r>
            <w:proofErr w:type="spellEnd"/>
            <w:r>
              <w:t xml:space="preserve"> </w:t>
            </w:r>
            <w:proofErr w:type="spellStart"/>
            <w:r>
              <w:t>цио</w:t>
            </w:r>
            <w:proofErr w:type="spellEnd"/>
            <w:r>
              <w:t xml:space="preserve"> 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r>
              <w:t>Запр</w:t>
            </w:r>
            <w:proofErr w:type="spellEnd"/>
            <w:r>
              <w:t xml:space="preserve"> ос </w:t>
            </w:r>
            <w:proofErr w:type="spellStart"/>
            <w:r>
              <w:t>котир</w:t>
            </w:r>
            <w:proofErr w:type="spellEnd"/>
            <w:r>
              <w:t xml:space="preserve"> </w:t>
            </w:r>
            <w:proofErr w:type="spellStart"/>
            <w:r>
              <w:t>овок</w:t>
            </w:r>
            <w:proofErr w:type="spellEnd"/>
            <w:r>
              <w:t xml:space="preserve"> в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 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proofErr w:type="gramStart"/>
            <w:r>
              <w:t>Закр</w:t>
            </w:r>
            <w:proofErr w:type="spellEnd"/>
            <w:r>
              <w:t xml:space="preserve"> </w:t>
            </w:r>
            <w:proofErr w:type="spellStart"/>
            <w:r>
              <w:t>ытый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запро</w:t>
            </w:r>
            <w:proofErr w:type="spellEnd"/>
            <w:r>
              <w:t xml:space="preserve"> с </w:t>
            </w:r>
            <w:proofErr w:type="spellStart"/>
            <w:r>
              <w:t>котир</w:t>
            </w:r>
            <w:proofErr w:type="spellEnd"/>
            <w:r>
              <w:t xml:space="preserve"> </w:t>
            </w:r>
            <w:proofErr w:type="spellStart"/>
            <w:r>
              <w:t>овок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r>
              <w:t>Запр</w:t>
            </w:r>
            <w:proofErr w:type="spellEnd"/>
            <w:r>
              <w:t xml:space="preserve"> ос пред ложе </w:t>
            </w:r>
            <w:proofErr w:type="spellStart"/>
            <w:r>
              <w:t>ний</w:t>
            </w:r>
            <w:proofErr w:type="spellEnd"/>
            <w:r>
              <w:t xml:space="preserve"> в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 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proofErr w:type="spellStart"/>
            <w:proofErr w:type="gramStart"/>
            <w:r>
              <w:t>Закр</w:t>
            </w:r>
            <w:proofErr w:type="spellEnd"/>
            <w:r>
              <w:t xml:space="preserve"> </w:t>
            </w:r>
            <w:proofErr w:type="spellStart"/>
            <w:r>
              <w:t>ытый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запро</w:t>
            </w:r>
            <w:proofErr w:type="spellEnd"/>
            <w:r>
              <w:t xml:space="preserve"> с пред ложе </w:t>
            </w:r>
            <w:proofErr w:type="spellStart"/>
            <w:r>
              <w:t>ний</w:t>
            </w:r>
            <w:proofErr w:type="spellEnd"/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ind w:firstLine="300"/>
              <w:jc w:val="left"/>
            </w:pPr>
            <w:r>
              <w:rPr>
                <w:b/>
                <w:bCs/>
              </w:rPr>
              <w:t>22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81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ПРИОБРЕТЕНИЕ ЭЛЕКТРОЭНЕРГИИ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81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ВСПОМОГАТЕЛЬНЫЕ МАТЕРИАЛЫ</w:t>
            </w:r>
          </w:p>
        </w:tc>
      </w:tr>
      <w:tr w:rsidR="0039667C" w:rsidTr="00F83AB0">
        <w:trPr>
          <w:trHeight w:hRule="exact" w:val="9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</w:p>
        </w:tc>
      </w:tr>
    </w:tbl>
    <w:p w:rsidR="00860E59" w:rsidRDefault="00860E5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58"/>
        <w:gridCol w:w="533"/>
        <w:gridCol w:w="557"/>
        <w:gridCol w:w="562"/>
        <w:gridCol w:w="566"/>
        <w:gridCol w:w="562"/>
        <w:gridCol w:w="552"/>
        <w:gridCol w:w="710"/>
        <w:gridCol w:w="710"/>
        <w:gridCol w:w="706"/>
        <w:gridCol w:w="710"/>
        <w:gridCol w:w="859"/>
        <w:gridCol w:w="845"/>
        <w:gridCol w:w="682"/>
        <w:gridCol w:w="1406"/>
        <w:gridCol w:w="835"/>
        <w:gridCol w:w="864"/>
        <w:gridCol w:w="710"/>
        <w:gridCol w:w="864"/>
        <w:gridCol w:w="893"/>
        <w:gridCol w:w="720"/>
      </w:tblGrid>
      <w:tr w:rsidR="00860E59">
        <w:trPr>
          <w:trHeight w:hRule="exact" w:val="259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КАПИТАЛЬНЫЙ РЕМОНТ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ПРИОБРЕТЕНИЕ ОБОРУДОВАНИЯ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35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СТРАХОВАНИЕ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ЛИЗИНГ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ДИАГНОСТИКА И ЭКСПЕРТИЗА ПРОМЫШЛЕННОЙ БЕЗОПАСНОСТИ</w:t>
            </w:r>
          </w:p>
        </w:tc>
      </w:tr>
      <w:tr w:rsidR="00860E59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■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35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НИОКР</w:t>
            </w:r>
          </w:p>
        </w:tc>
      </w:tr>
      <w:tr w:rsidR="00860E59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ТЕХНИЧЕСКОЕ ОБСЛУЖИВАНИЕ И ТЕКУЩИЙ РЕМОНТ</w:t>
            </w:r>
          </w:p>
        </w:tc>
      </w:tr>
      <w:tr w:rsidR="0039667C" w:rsidTr="00F46CDE">
        <w:trPr>
          <w:trHeight w:hRule="exact" w:val="9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67C" w:rsidRDefault="0039667C">
            <w:pPr>
              <w:pStyle w:val="a6"/>
              <w:ind w:firstLine="140"/>
              <w:jc w:val="left"/>
              <w:rPr>
                <w:sz w:val="16"/>
                <w:szCs w:val="16"/>
              </w:rPr>
            </w:pPr>
          </w:p>
        </w:tc>
      </w:tr>
      <w:tr w:rsidR="0039667C">
        <w:trPr>
          <w:trHeight w:hRule="exact" w:val="403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>
            <w:pPr>
              <w:pStyle w:val="a6"/>
            </w:pPr>
            <w:r>
              <w:rPr>
                <w:b/>
                <w:bCs/>
              </w:rPr>
              <w:t>ПРИОБРЕТЕНИЕ ГОРЮЧЕ-СМАЗОЧНЫХ МАТЕРИАЛОВ</w:t>
            </w:r>
          </w:p>
        </w:tc>
      </w:tr>
      <w:tr w:rsidR="0039667C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2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</w:tbl>
    <w:p w:rsidR="00860E59" w:rsidRDefault="00860E59">
      <w:pPr>
        <w:spacing w:line="1" w:lineRule="exact"/>
        <w:sectPr w:rsidR="00860E59">
          <w:pgSz w:w="16840" w:h="11900" w:orient="landscape"/>
          <w:pgMar w:top="959" w:right="231" w:bottom="373" w:left="429" w:header="531" w:footer="3" w:gutter="0"/>
          <w:pgNumType w:start="1"/>
          <w:cols w:space="720"/>
          <w:noEndnote/>
          <w:docGrid w:linePitch="360"/>
        </w:sectPr>
      </w:pPr>
    </w:p>
    <w:p w:rsidR="00860E59" w:rsidRDefault="00860E59">
      <w:pPr>
        <w:spacing w:line="240" w:lineRule="exact"/>
        <w:rPr>
          <w:sz w:val="19"/>
          <w:szCs w:val="19"/>
        </w:rPr>
      </w:pPr>
    </w:p>
    <w:p w:rsidR="00860E59" w:rsidRDefault="00495252">
      <w:pPr>
        <w:pStyle w:val="11"/>
      </w:pPr>
      <w:r>
        <w:t>*Срок раскрытия информации - в течение 10 дней по окончании отчетного месяца</w:t>
      </w:r>
    </w:p>
    <w:p w:rsidR="0039667C" w:rsidRDefault="0039667C">
      <w:pPr>
        <w:pStyle w:val="11"/>
      </w:pPr>
    </w:p>
    <w:p w:rsidR="0039667C" w:rsidRDefault="0039667C">
      <w:pPr>
        <w:pStyle w:val="11"/>
      </w:pPr>
      <w:r>
        <w:t xml:space="preserve">Генеральный директор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С.А.Самойленко</w:t>
      </w:r>
      <w:proofErr w:type="spellEnd"/>
    </w:p>
    <w:sectPr w:rsidR="0039667C">
      <w:type w:val="continuous"/>
      <w:pgSz w:w="16840" w:h="11900" w:orient="landscape"/>
      <w:pgMar w:top="946" w:right="279" w:bottom="386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B4" w:rsidRDefault="00ED53B4">
      <w:r>
        <w:separator/>
      </w:r>
    </w:p>
  </w:endnote>
  <w:endnote w:type="continuationSeparator" w:id="0">
    <w:p w:rsidR="00ED53B4" w:rsidRDefault="00E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B4" w:rsidRDefault="00ED53B4"/>
  </w:footnote>
  <w:footnote w:type="continuationSeparator" w:id="0">
    <w:p w:rsidR="00ED53B4" w:rsidRDefault="00ED53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0E59"/>
    <w:rsid w:val="0039667C"/>
    <w:rsid w:val="00495252"/>
    <w:rsid w:val="00860E59"/>
    <w:rsid w:val="00EB396F"/>
    <w:rsid w:val="00E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40"/>
      <w:ind w:left="13800" w:right="2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Pr>
      <w:rFonts w:ascii="Calibri" w:eastAsia="Calibri" w:hAnsi="Calibri" w:cs="Calibri"/>
      <w:sz w:val="22"/>
      <w:szCs w:val="22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40"/>
      <w:ind w:left="13800" w:right="2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Pr>
      <w:rFonts w:ascii="Calibri" w:eastAsia="Calibri" w:hAnsi="Calibri" w:cs="Calibri"/>
      <w:sz w:val="22"/>
      <w:szCs w:val="22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zavuch</cp:lastModifiedBy>
  <cp:revision>3</cp:revision>
  <dcterms:created xsi:type="dcterms:W3CDTF">2020-10-09T08:23:00Z</dcterms:created>
  <dcterms:modified xsi:type="dcterms:W3CDTF">2020-11-09T11:19:00Z</dcterms:modified>
</cp:coreProperties>
</file>