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C926" w14:textId="77777777"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Приложение № 8</w:t>
      </w:r>
    </w:p>
    <w:p w14:paraId="4843BC40" w14:textId="77777777"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14:paraId="6999D06B" w14:textId="77777777"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от 18.01.2019 № 38/19</w:t>
      </w:r>
    </w:p>
    <w:p w14:paraId="4CDD8BA9" w14:textId="77777777"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Форма 2</w:t>
      </w:r>
    </w:p>
    <w:p w14:paraId="6A43B6B9" w14:textId="77777777" w:rsidR="00DF7E75" w:rsidRPr="007308D4" w:rsidRDefault="00DF7E75" w:rsidP="0073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2C5B95D" w14:textId="77777777"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61"/>
      <w:bookmarkEnd w:id="0"/>
      <w:r w:rsidRPr="0000280F">
        <w:rPr>
          <w:rFonts w:ascii="Times New Roman" w:hAnsi="Times New Roman" w:cs="Times New Roman"/>
          <w:sz w:val="24"/>
          <w:szCs w:val="24"/>
        </w:rPr>
        <w:t>Информация</w:t>
      </w:r>
    </w:p>
    <w:p w14:paraId="3664FCAD" w14:textId="77777777"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80F">
        <w:rPr>
          <w:rFonts w:ascii="Times New Roman" w:hAnsi="Times New Roman" w:cs="Times New Roman"/>
          <w:sz w:val="24"/>
          <w:szCs w:val="24"/>
        </w:rPr>
        <w:t>о порядке выполнения технологических, технических и других</w:t>
      </w:r>
    </w:p>
    <w:p w14:paraId="5B3E5528" w14:textId="77777777"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80F">
        <w:rPr>
          <w:rFonts w:ascii="Times New Roman" w:hAnsi="Times New Roman" w:cs="Times New Roman"/>
          <w:sz w:val="24"/>
          <w:szCs w:val="24"/>
        </w:rPr>
        <w:t>мероприятий, связанных с подключением (присоединением)</w:t>
      </w:r>
    </w:p>
    <w:p w14:paraId="0155D759" w14:textId="77777777"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280F">
        <w:rPr>
          <w:rFonts w:ascii="Times New Roman" w:hAnsi="Times New Roman" w:cs="Times New Roman"/>
          <w:sz w:val="24"/>
          <w:szCs w:val="24"/>
          <w:u w:val="single"/>
        </w:rPr>
        <w:t>к газораспределительным сетям</w:t>
      </w:r>
      <w:r w:rsidR="007308D4" w:rsidRPr="0000280F">
        <w:rPr>
          <w:rFonts w:ascii="Times New Roman" w:hAnsi="Times New Roman" w:cs="Times New Roman"/>
          <w:sz w:val="24"/>
          <w:szCs w:val="24"/>
          <w:u w:val="single"/>
        </w:rPr>
        <w:t xml:space="preserve"> ГУП «Севастопольгаз»</w:t>
      </w:r>
    </w:p>
    <w:p w14:paraId="55330F74" w14:textId="77777777"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0280F">
        <w:rPr>
          <w:rFonts w:ascii="Times New Roman" w:hAnsi="Times New Roman" w:cs="Times New Roman"/>
          <w:sz w:val="18"/>
          <w:szCs w:val="18"/>
        </w:rPr>
        <w:t>(наименование субъекта</w:t>
      </w:r>
      <w:r w:rsidR="007308D4" w:rsidRPr="0000280F">
        <w:rPr>
          <w:rFonts w:ascii="Times New Roman" w:hAnsi="Times New Roman" w:cs="Times New Roman"/>
          <w:sz w:val="18"/>
          <w:szCs w:val="18"/>
        </w:rPr>
        <w:t xml:space="preserve"> </w:t>
      </w:r>
      <w:r w:rsidRPr="0000280F">
        <w:rPr>
          <w:rFonts w:ascii="Times New Roman" w:hAnsi="Times New Roman" w:cs="Times New Roman"/>
          <w:sz w:val="18"/>
          <w:szCs w:val="18"/>
        </w:rPr>
        <w:t>естественной монополии)</w:t>
      </w:r>
    </w:p>
    <w:p w14:paraId="22E4AFBB" w14:textId="77777777" w:rsidR="00DF7E75" w:rsidRPr="00427FA1" w:rsidRDefault="00DF7E75" w:rsidP="00DF7E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709"/>
        <w:gridCol w:w="2550"/>
        <w:gridCol w:w="2268"/>
        <w:gridCol w:w="2691"/>
        <w:gridCol w:w="2554"/>
        <w:gridCol w:w="2128"/>
        <w:gridCol w:w="1699"/>
      </w:tblGrid>
      <w:tr w:rsidR="00427FA1" w:rsidRPr="007308D4" w14:paraId="4FFFC185" w14:textId="77777777" w:rsidTr="004D2FD8">
        <w:tc>
          <w:tcPr>
            <w:tcW w:w="851" w:type="dxa"/>
          </w:tcPr>
          <w:p w14:paraId="3A366F07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Наименование газораспределительной сети</w:t>
            </w:r>
          </w:p>
        </w:tc>
        <w:tc>
          <w:tcPr>
            <w:tcW w:w="852" w:type="dxa"/>
          </w:tcPr>
          <w:p w14:paraId="554E2E11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Точка входа в газораспределительную сеть</w:t>
            </w:r>
          </w:p>
        </w:tc>
        <w:tc>
          <w:tcPr>
            <w:tcW w:w="709" w:type="dxa"/>
          </w:tcPr>
          <w:p w14:paraId="334A29CD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Точка выхода из газораспределительной сети</w:t>
            </w:r>
          </w:p>
        </w:tc>
        <w:tc>
          <w:tcPr>
            <w:tcW w:w="2550" w:type="dxa"/>
          </w:tcPr>
          <w:p w14:paraId="3F327F54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268" w:type="dxa"/>
          </w:tcPr>
          <w:p w14:paraId="0F4B9BE6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691" w:type="dxa"/>
          </w:tcPr>
          <w:p w14:paraId="62A88CFC" w14:textId="77777777" w:rsidR="00904CF4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технических мероприятий, связанных с подключением (подсоединением) к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газораспреде</w:t>
            </w:r>
            <w:proofErr w:type="spellEnd"/>
          </w:p>
          <w:p w14:paraId="773595DB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лительной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сети, и регламент их выполнения</w:t>
            </w:r>
          </w:p>
        </w:tc>
        <w:tc>
          <w:tcPr>
            <w:tcW w:w="2554" w:type="dxa"/>
          </w:tcPr>
          <w:p w14:paraId="5DC2EB7E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128" w:type="dxa"/>
          </w:tcPr>
          <w:p w14:paraId="19D12135" w14:textId="77777777"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699" w:type="dxa"/>
          </w:tcPr>
          <w:p w14:paraId="06F3BF55" w14:textId="77777777" w:rsidR="00DF7E75" w:rsidRPr="00D8623B" w:rsidRDefault="00DF7E75" w:rsidP="004D2FD8">
            <w:pPr>
              <w:pStyle w:val="ConsPlusNormal"/>
              <w:ind w:left="-58" w:right="-59" w:firstLine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427FA1" w:rsidRPr="007308D4" w14:paraId="11A51D29" w14:textId="77777777" w:rsidTr="004D2FD8">
        <w:trPr>
          <w:trHeight w:val="23"/>
        </w:trPr>
        <w:tc>
          <w:tcPr>
            <w:tcW w:w="851" w:type="dxa"/>
          </w:tcPr>
          <w:p w14:paraId="21AFFA83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14:paraId="772A3C58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2578"/>
            <w:bookmarkEnd w:id="1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A59E41F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579"/>
            <w:bookmarkEnd w:id="2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14:paraId="55913F52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40370042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1" w:type="dxa"/>
          </w:tcPr>
          <w:p w14:paraId="1911CB28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4" w:type="dxa"/>
          </w:tcPr>
          <w:p w14:paraId="5AAB7594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8" w:type="dxa"/>
          </w:tcPr>
          <w:p w14:paraId="7ECA8382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</w:tcPr>
          <w:p w14:paraId="3A23FCC6" w14:textId="77777777"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27FA1" w:rsidRPr="007308D4" w14:paraId="45C7169E" w14:textId="77777777" w:rsidTr="004D2FD8">
        <w:tc>
          <w:tcPr>
            <w:tcW w:w="851" w:type="dxa"/>
          </w:tcPr>
          <w:p w14:paraId="065C7096" w14:textId="77777777" w:rsidR="00894042" w:rsidRDefault="008A4577" w:rsidP="00894042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Газораспределительная сеть от ГРС</w:t>
            </w:r>
            <w:r w:rsidR="00BA7904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Вишневое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, ГРС-Терновка,</w:t>
            </w:r>
          </w:p>
          <w:p w14:paraId="2357D0EF" w14:textId="77777777" w:rsidR="00DF7E75" w:rsidRPr="00D8623B" w:rsidRDefault="00894042" w:rsidP="0089404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Холмовка</w:t>
            </w:r>
            <w:proofErr w:type="spellEnd"/>
          </w:p>
        </w:tc>
        <w:tc>
          <w:tcPr>
            <w:tcW w:w="852" w:type="dxa"/>
          </w:tcPr>
          <w:p w14:paraId="7AF71B44" w14:textId="77777777" w:rsidR="00894042" w:rsidRDefault="008A4577" w:rsidP="00394C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  <w:r w:rsidR="00252BE5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proofErr w:type="spellStart"/>
            <w:r w:rsidR="00252BE5">
              <w:rPr>
                <w:rFonts w:ascii="Times New Roman" w:hAnsi="Times New Roman" w:cs="Times New Roman"/>
                <w:sz w:val="16"/>
                <w:szCs w:val="16"/>
              </w:rPr>
              <w:t>газопро</w:t>
            </w:r>
            <w:proofErr w:type="spellEnd"/>
          </w:p>
          <w:p w14:paraId="74DDF39D" w14:textId="77777777" w:rsidR="00EC4AC1" w:rsidRPr="00D8623B" w:rsidRDefault="00252BE5" w:rsidP="00394C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водов</w:t>
            </w:r>
            <w:proofErr w:type="spellEnd"/>
          </w:p>
          <w:p w14:paraId="01D7CE3E" w14:textId="77777777" w:rsidR="00252BE5" w:rsidRDefault="00252BE5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от:</w:t>
            </w:r>
          </w:p>
          <w:p w14:paraId="4F0FCBE8" w14:textId="77777777" w:rsidR="00DF7E75" w:rsidRDefault="008A4577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ГРС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Вишневое</w:t>
            </w:r>
          </w:p>
          <w:p w14:paraId="2C0E63A5" w14:textId="77777777" w:rsidR="00252BE5" w:rsidRDefault="00252BE5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ГРС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Терновка</w:t>
            </w:r>
          </w:p>
          <w:p w14:paraId="3F116BB0" w14:textId="77777777" w:rsidR="00252BE5" w:rsidRPr="00D8623B" w:rsidRDefault="00252BE5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ГРС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Холмовка</w:t>
            </w:r>
            <w:proofErr w:type="spellEnd"/>
          </w:p>
        </w:tc>
        <w:tc>
          <w:tcPr>
            <w:tcW w:w="709" w:type="dxa"/>
          </w:tcPr>
          <w:p w14:paraId="1A5D0200" w14:textId="77777777" w:rsidR="00DF7E75" w:rsidRPr="00D8623B" w:rsidRDefault="00B22D51" w:rsidP="00485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Граница разграничения</w:t>
            </w:r>
            <w:r w:rsidR="00485403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сетей ГРО и сетей каждого потребителя</w:t>
            </w:r>
          </w:p>
        </w:tc>
        <w:tc>
          <w:tcPr>
            <w:tcW w:w="2550" w:type="dxa"/>
          </w:tcPr>
          <w:p w14:paraId="7D228347" w14:textId="77777777"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      </w:r>
          </w:p>
          <w:p w14:paraId="30132D5C" w14:textId="77777777"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а) направление исполнителю 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заявки о заключении договора о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(технологическо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газоиспользующего оборудования 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к сет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газораспределения;</w:t>
            </w:r>
          </w:p>
          <w:p w14:paraId="6ABFF1EB" w14:textId="77777777"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подключении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>(технологическо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газоиспользующего оборудования и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к сет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газораспределения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с приложением технических условий, являющихся неотъемлемой частью договора о подключении;</w:t>
            </w:r>
          </w:p>
          <w:p w14:paraId="60B0B9DB" w14:textId="77777777" w:rsidR="007436B1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заявителем и исполнителем условий договора о подключении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6D6FF91" w14:textId="77777777"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акта о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 xml:space="preserve">готовности сетей газопотребления и газоиспользующего оборудования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(технологическом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ю);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11744EE" w14:textId="77777777" w:rsidR="00DF7E75" w:rsidRPr="00D8623B" w:rsidRDefault="000777EF" w:rsidP="00B438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д)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исполнителем фактического присоединения и составление акта о подключении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(технологическо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, содержащего информацию о разграничении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имущественной принадлежности и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эксплуатационной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ответственности сторон.</w:t>
            </w:r>
          </w:p>
        </w:tc>
        <w:tc>
          <w:tcPr>
            <w:tcW w:w="2268" w:type="dxa"/>
          </w:tcPr>
          <w:p w14:paraId="06E0DC6F" w14:textId="77777777" w:rsidR="00D418B1" w:rsidRPr="00D418B1" w:rsidRDefault="00D418B1" w:rsidP="00D418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8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подключению (технологическому присоединению) объектов капитального строительства к сети газораспределения, предусматриваемые договором о подключении, включают в себя:</w:t>
            </w:r>
          </w:p>
          <w:p w14:paraId="5A9B5BF7" w14:textId="77777777" w:rsidR="00D418B1" w:rsidRPr="00D418B1" w:rsidRDefault="00D418B1" w:rsidP="00D418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8B1">
              <w:rPr>
                <w:rFonts w:ascii="Times New Roman" w:hAnsi="Times New Roman" w:cs="Times New Roman"/>
                <w:sz w:val="16"/>
                <w:szCs w:val="16"/>
              </w:rPr>
              <w:t>а) разработку проектной документации согласно обязательствам сторон договора о подключении, за исключением случая,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14:paraId="1FDB1BD5" w14:textId="77777777" w:rsidR="00D418B1" w:rsidRPr="00D418B1" w:rsidRDefault="00D418B1" w:rsidP="00D418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8B1">
              <w:rPr>
                <w:rFonts w:ascii="Times New Roman" w:hAnsi="Times New Roman" w:cs="Times New Roman"/>
                <w:sz w:val="16"/>
                <w:szCs w:val="16"/>
              </w:rPr>
              <w:t>б) выполнение заявителем и исполнителем технических условий;</w:t>
            </w:r>
          </w:p>
          <w:p w14:paraId="25D4423B" w14:textId="77777777" w:rsidR="00D418B1" w:rsidRPr="00D418B1" w:rsidRDefault="00D418B1" w:rsidP="00D418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8B1">
              <w:rPr>
                <w:rFonts w:ascii="Times New Roman" w:hAnsi="Times New Roman" w:cs="Times New Roman"/>
                <w:sz w:val="16"/>
                <w:szCs w:val="16"/>
              </w:rPr>
              <w:t xml:space="preserve">в) мониторинг исполнителем выполнения заявителем технических условий (за исключением случая, если заявка о подключении содержит просьбу заявителя к </w:t>
            </w:r>
            <w:r w:rsidRPr="00D418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исполнителю осуществить мероприятия по подключению (технологическому присоединению) в пределах границ его земельного участка, по установке газоиспользующего оборудования, строительству либо реконструкции внутреннего газопровода объекта капитального строительства, установке прибора учета газа);</w:t>
            </w:r>
          </w:p>
          <w:p w14:paraId="50868F44" w14:textId="77777777" w:rsidR="00D418B1" w:rsidRPr="00D418B1" w:rsidRDefault="00D418B1" w:rsidP="00D418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8B1">
              <w:rPr>
                <w:rFonts w:ascii="Times New Roman" w:hAnsi="Times New Roman" w:cs="Times New Roman"/>
                <w:sz w:val="16"/>
                <w:szCs w:val="16"/>
              </w:rPr>
              <w:t>г) подписание исполнителем и заявителем акта о готовности;</w:t>
            </w:r>
          </w:p>
          <w:p w14:paraId="3C71CCB0" w14:textId="39119EB9" w:rsidR="00D418B1" w:rsidRDefault="00D418B1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8B1">
              <w:rPr>
                <w:rFonts w:ascii="Times New Roman" w:hAnsi="Times New Roman" w:cs="Times New Roman"/>
                <w:sz w:val="16"/>
                <w:szCs w:val="16"/>
              </w:rPr>
              <w:t>д) осуществление исполнителем фактического присоединения и составление акта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318E0C7" w14:textId="77777777" w:rsidR="00DF7E75" w:rsidRPr="00D8623B" w:rsidRDefault="00DF7E75" w:rsidP="00D418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14:paraId="4B5C88C0" w14:textId="5886185C" w:rsid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 обязан:</w:t>
            </w:r>
          </w:p>
          <w:p w14:paraId="291CFD50" w14:textId="37F70C16" w:rsidR="00744822" w:rsidRP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>а) осуществить действия по созданию (реконструкции) сети газораспределения до точек подключения, предусмотренные договором о подключении,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(технологическому присоединению);</w:t>
            </w:r>
          </w:p>
          <w:p w14:paraId="4A6E567F" w14:textId="77777777" w:rsidR="00744822" w:rsidRP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 xml:space="preserve">б) осуществлять мониторинг выполнения заявителем технических условий (за исключением случая, если договор о подключении содержит обязательства исполнителя осуществить мероприятия по подключению (технологическому присоединению) в пределах границ его земельного участка, по установке газоиспользующего оборудования, строительству либо реконструкции внутреннего газопровода объекта </w:t>
            </w:r>
            <w:r w:rsidRPr="007448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капитального строительства, установке прибора учета газа);</w:t>
            </w:r>
          </w:p>
          <w:p w14:paraId="422FA147" w14:textId="02334350" w:rsidR="00744822" w:rsidRP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>в) осуществить действия по подключению (технологическому присоединению) не позднее установленного договором о подключении дня подключения (технологического присоединения) (но не ранее подписания акта о готовности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2CA0EB81" w14:textId="03AA0764" w:rsidR="00744822" w:rsidRP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>г) по запросу заявителя 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 xml:space="preserve"> 10-го дня со дня получения запроса направить заявителю информацию о ходе выполнения мероприятий по подключению (технологическому присоединению);</w:t>
            </w:r>
          </w:p>
          <w:p w14:paraId="65F4CD0F" w14:textId="77777777" w:rsidR="00744822" w:rsidRP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>д) не позднее чем за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договора о подключении;</w:t>
            </w:r>
          </w:p>
          <w:p w14:paraId="69144FD6" w14:textId="77777777" w:rsidR="00744822" w:rsidRPr="00744822" w:rsidRDefault="00744822" w:rsidP="00744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>е) согласовать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      </w:r>
          </w:p>
          <w:p w14:paraId="7964A00C" w14:textId="69FAAD36" w:rsidR="00DF7E75" w:rsidRPr="00D8623B" w:rsidRDefault="00744822" w:rsidP="002B5C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822">
              <w:rPr>
                <w:rFonts w:ascii="Times New Roman" w:hAnsi="Times New Roman" w:cs="Times New Roman"/>
                <w:sz w:val="16"/>
                <w:szCs w:val="16"/>
              </w:rPr>
              <w:t>ж) обратиться в уполномоченные органы исполнительной власти субъекта Российской Федерации, орган местного самоуправления за установлением публичного сервитута для строительства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 (при недостижении согласия с собственником земельного участка)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</w:tcPr>
          <w:p w14:paraId="245CEDB0" w14:textId="77777777" w:rsid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Ввод в эксплуатацию законченных строительством газопроводов-вводов: </w:t>
            </w:r>
          </w:p>
          <w:p w14:paraId="1C174032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разработка плана организации работ (п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необходимости), схемы узла присоединения; </w:t>
            </w:r>
          </w:p>
          <w:p w14:paraId="43068E0A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монтажного узла присоединения; </w:t>
            </w:r>
          </w:p>
          <w:p w14:paraId="6D83E13C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инструмента, механизмов, приспособлений, материалов, приборов, транспортных средств; </w:t>
            </w:r>
          </w:p>
          <w:p w14:paraId="77649F33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внешний осмотр присоединяемого газопровода и места врезки; </w:t>
            </w:r>
          </w:p>
          <w:p w14:paraId="6A3C50A6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отключение средств ЭХЗ на действующем и присоединяемом стальном </w:t>
            </w:r>
            <w:r w:rsidR="00BB50CC">
              <w:rPr>
                <w:rFonts w:ascii="Times New Roman" w:hAnsi="Times New Roman" w:cs="Times New Roman"/>
                <w:sz w:val="16"/>
                <w:szCs w:val="16"/>
              </w:rPr>
              <w:t xml:space="preserve">подземном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газопроводе; </w:t>
            </w:r>
          </w:p>
          <w:p w14:paraId="26EEEA84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продувочных свечей и манометров (при необходимости) на присоединяемом газопроводе; </w:t>
            </w:r>
          </w:p>
          <w:p w14:paraId="36A7873F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заглушки на запорной арматуре присоединяемого газопровода-ввода; </w:t>
            </w:r>
          </w:p>
          <w:p w14:paraId="53FC45B1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контрольная опрессовка воздухом присоединяемого газопровода; </w:t>
            </w:r>
          </w:p>
          <w:p w14:paraId="100A6DEC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врезка вновь построенного газопровода; </w:t>
            </w:r>
          </w:p>
          <w:p w14:paraId="7B27A94F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пуск </w:t>
            </w:r>
            <w:r w:rsidR="00BB50CC">
              <w:rPr>
                <w:rFonts w:ascii="Times New Roman" w:hAnsi="Times New Roman" w:cs="Times New Roman"/>
                <w:sz w:val="16"/>
                <w:szCs w:val="16"/>
              </w:rPr>
              <w:t xml:space="preserve">газа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путём продувки газом</w:t>
            </w:r>
            <w:r w:rsidR="00BB50CC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50CC"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газопровода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3B972CD7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(при необходимости) пусконаладочных работ; </w:t>
            </w:r>
          </w:p>
          <w:p w14:paraId="31A018BC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режимов давления газа в действующем газопроводе; </w:t>
            </w:r>
          </w:p>
          <w:p w14:paraId="65E1BBF6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включение и регулирование режимов работы средств ЭХЗ на действующем и вводимом в эксплуатацию стальном подземном газопроводе; </w:t>
            </w:r>
          </w:p>
          <w:p w14:paraId="1FF4BA24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герметичности сварного соединения в месте врезки газопровода; </w:t>
            </w:r>
          </w:p>
          <w:p w14:paraId="0A95AE87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сварного соединения методом неразрушающего контроля; </w:t>
            </w:r>
          </w:p>
          <w:p w14:paraId="2B553468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изоляция места врезки стального подземного газопровода с проверкой качества изоляционного покрытия.</w:t>
            </w:r>
          </w:p>
          <w:p w14:paraId="7EC83891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Ввод в эксплуатацию законченных строительством сетей газопотребления: </w:t>
            </w:r>
          </w:p>
          <w:p w14:paraId="622F1B1E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проведени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контрольной опрессовки газопроводов зданий с подключенным газоиспользующим оборудованием; </w:t>
            </w:r>
          </w:p>
          <w:p w14:paraId="44304542" w14:textId="77777777" w:rsidR="00F15750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технологическо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газопроводов зданий к газопроводу-вводу; </w:t>
            </w:r>
          </w:p>
          <w:p w14:paraId="0ADDDC62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проведени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продувки газом для вытеснения воздуха;</w:t>
            </w:r>
          </w:p>
          <w:p w14:paraId="7C5C4230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герметичности разъемных соединений газопроводов и газоиспользующего оборудования; </w:t>
            </w:r>
          </w:p>
          <w:p w14:paraId="7A641A2E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параметров давления газа, подаваемого к газоиспользующему оборудованию; </w:t>
            </w:r>
          </w:p>
          <w:p w14:paraId="6D4D4288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наличия тяги в дымоходах и вентиляционных каналах; </w:t>
            </w:r>
          </w:p>
          <w:p w14:paraId="47FE43EE" w14:textId="77777777"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розжиг горелок и регулировка процесса сжигания газа; </w:t>
            </w:r>
          </w:p>
          <w:p w14:paraId="0080EA4A" w14:textId="77777777" w:rsidR="00DF7E75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проверка работы автоматики безопасности газоиспользующего оборудования. Окончание работ по вводу в эксплуатацию сети газопотребления оформляется акт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подпис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анием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лями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ГРО (эксплуатационной организации) и заказчика строительства объекта газификации.</w:t>
            </w:r>
          </w:p>
        </w:tc>
        <w:tc>
          <w:tcPr>
            <w:tcW w:w="2128" w:type="dxa"/>
          </w:tcPr>
          <w:p w14:paraId="6CA8D0C7" w14:textId="77777777"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Заявитель обязан: </w:t>
            </w:r>
          </w:p>
          <w:p w14:paraId="235E4F77" w14:textId="77777777"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а) выполнить установленные в договоре о подключении условия подготовки сети 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потребления и газоиспользующего оборудования к подключению; </w:t>
            </w:r>
          </w:p>
          <w:p w14:paraId="741B6045" w14:textId="77777777"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б) представить исполнителю раздел утвержденной в установленном порядке проектной документации</w:t>
            </w:r>
            <w:r w:rsidR="006340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включа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ющей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 себя сведения об инженерном оборудовании, о сетях газопотребления, перечень инженерно-технических мероприятий и содержание технологических решений; </w:t>
            </w:r>
          </w:p>
          <w:p w14:paraId="59492150" w14:textId="4FC94465" w:rsidR="00BE74A8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в) в случае внесения изменений в проект</w:t>
            </w:r>
            <w:r w:rsidR="000A4E4B">
              <w:rPr>
                <w:rFonts w:ascii="Times New Roman" w:hAnsi="Times New Roman" w:cs="Times New Roman"/>
                <w:sz w:val="16"/>
                <w:szCs w:val="16"/>
              </w:rPr>
              <w:t>ную документацию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, влекущих изменение указанно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 договоре о подключении максимального часового расхода газа, в срок,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енный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о подключении, направить исполнителю предложение о 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 </w:t>
            </w:r>
          </w:p>
          <w:p w14:paraId="6A906A20" w14:textId="3079E815" w:rsidR="000A4E4B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0A4E4B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исполнителю доступ к объектам капитального строительства заявителя для мониторинга выполнения заявителем </w:t>
            </w:r>
          </w:p>
          <w:p w14:paraId="658FE9C7" w14:textId="14612AA0" w:rsidR="00BE74A8" w:rsidRDefault="000A4E4B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д) </w:t>
            </w:r>
            <w:r w:rsidR="007D1B2F" w:rsidRPr="007D1B2F">
              <w:rPr>
                <w:rFonts w:ascii="Times New Roman" w:hAnsi="Times New Roman" w:cs="Times New Roman"/>
                <w:sz w:val="16"/>
                <w:szCs w:val="16"/>
              </w:rPr>
              <w:t>внести плату за технологическое присоединение в размере и сроки</w:t>
            </w:r>
            <w:r w:rsidR="007D1B2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D1B2F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устано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>вленные договором о подключении;</w:t>
            </w:r>
            <w:r w:rsidR="007D1B2F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D0870D3" w14:textId="61BDD2D1" w:rsidR="00DF7E75" w:rsidRPr="007D1B2F" w:rsidRDefault="00A01AA6" w:rsidP="00BE74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е) </w:t>
            </w:r>
            <w:r w:rsidRPr="00A01AA6">
              <w:rPr>
                <w:rFonts w:ascii="Times New Roman" w:hAnsi="Times New Roman" w:cs="Times New Roman"/>
                <w:sz w:val="16"/>
                <w:szCs w:val="16"/>
              </w:rPr>
              <w:t>заключить договор на техническое обслуживание сети газораспределения и (или) газопотребления, внутридомового и (или)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присоединению), уведомив об этом исполнителя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1B2F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27DD4052" w14:textId="219B5502" w:rsidR="00DF7E75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4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Регулируется Гражданским кодексом Р</w:t>
            </w:r>
            <w:r w:rsidR="004D2FD8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BF748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D2FD8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BF74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DF95251" w14:textId="77777777" w:rsidR="00BF7489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Техническим регламентом о безопасности сетей газораспределения и газопотребления, утвержденным постановлением Правительства Российской Федерации от 29 октября 2010 года №870;</w:t>
            </w:r>
          </w:p>
          <w:p w14:paraId="10D7E70A" w14:textId="77777777" w:rsidR="00BF7489" w:rsidRPr="00BF7489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Правилами поставки газа в Российской Федерации, утвержденными постановлением Правительства РФ от 05.02.1998г. №162</w:t>
            </w:r>
          </w:p>
        </w:tc>
      </w:tr>
    </w:tbl>
    <w:p w14:paraId="01BB76C8" w14:textId="77777777" w:rsidR="00085AE6" w:rsidRPr="007308D4" w:rsidRDefault="00085AE6">
      <w:pPr>
        <w:rPr>
          <w:rFonts w:ascii="Times New Roman" w:hAnsi="Times New Roman" w:cs="Times New Roman"/>
          <w:sz w:val="24"/>
          <w:szCs w:val="24"/>
        </w:rPr>
      </w:pPr>
    </w:p>
    <w:sectPr w:rsidR="00085AE6" w:rsidRPr="007308D4" w:rsidSect="00F15750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70"/>
    <w:rsid w:val="0000280F"/>
    <w:rsid w:val="000466BF"/>
    <w:rsid w:val="00063E2F"/>
    <w:rsid w:val="000777EF"/>
    <w:rsid w:val="00085AE6"/>
    <w:rsid w:val="000A1D82"/>
    <w:rsid w:val="000A4E4B"/>
    <w:rsid w:val="000E12A7"/>
    <w:rsid w:val="00113370"/>
    <w:rsid w:val="00133034"/>
    <w:rsid w:val="001D4A6F"/>
    <w:rsid w:val="0024423F"/>
    <w:rsid w:val="00247E81"/>
    <w:rsid w:val="00252BE5"/>
    <w:rsid w:val="002B5CCD"/>
    <w:rsid w:val="00394CFD"/>
    <w:rsid w:val="00427FA1"/>
    <w:rsid w:val="00485403"/>
    <w:rsid w:val="004D2FD8"/>
    <w:rsid w:val="004D46B7"/>
    <w:rsid w:val="005733B7"/>
    <w:rsid w:val="006340F3"/>
    <w:rsid w:val="00702870"/>
    <w:rsid w:val="007308D4"/>
    <w:rsid w:val="007436B1"/>
    <w:rsid w:val="00744822"/>
    <w:rsid w:val="007D1B2F"/>
    <w:rsid w:val="007E25A5"/>
    <w:rsid w:val="00877315"/>
    <w:rsid w:val="00894042"/>
    <w:rsid w:val="008A4577"/>
    <w:rsid w:val="00904CF4"/>
    <w:rsid w:val="00911245"/>
    <w:rsid w:val="00915611"/>
    <w:rsid w:val="00967BCF"/>
    <w:rsid w:val="009D1193"/>
    <w:rsid w:val="00A01AA6"/>
    <w:rsid w:val="00A637C9"/>
    <w:rsid w:val="00A96BA4"/>
    <w:rsid w:val="00B22D51"/>
    <w:rsid w:val="00B335A3"/>
    <w:rsid w:val="00B4381F"/>
    <w:rsid w:val="00B509E4"/>
    <w:rsid w:val="00BA7904"/>
    <w:rsid w:val="00BB50CC"/>
    <w:rsid w:val="00BB573B"/>
    <w:rsid w:val="00BC7E06"/>
    <w:rsid w:val="00BE74A8"/>
    <w:rsid w:val="00BF7489"/>
    <w:rsid w:val="00C34153"/>
    <w:rsid w:val="00C41F81"/>
    <w:rsid w:val="00C76B4C"/>
    <w:rsid w:val="00D418B1"/>
    <w:rsid w:val="00D8623B"/>
    <w:rsid w:val="00D86E75"/>
    <w:rsid w:val="00DB06A4"/>
    <w:rsid w:val="00DC5246"/>
    <w:rsid w:val="00DF7E75"/>
    <w:rsid w:val="00EC4AC1"/>
    <w:rsid w:val="00F1575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5DE0"/>
  <w15:chartTrackingRefBased/>
  <w15:docId w15:val="{61D530ED-FA16-4C30-AA81-CA19170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86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2022-01-25T13:51:00Z</dcterms:created>
  <dcterms:modified xsi:type="dcterms:W3CDTF">2022-12-30T09:37:00Z</dcterms:modified>
</cp:coreProperties>
</file>